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20F3" w:rsidRDefault="00BA20F3" w:rsidP="00BA20F3">
      <w:pPr>
        <w:jc w:val="center"/>
      </w:pPr>
    </w:p>
    <w:p w:rsidR="00722D39" w:rsidRDefault="00BA20F3" w:rsidP="00BA20F3">
      <w:pPr>
        <w:jc w:val="center"/>
      </w:pPr>
      <w:r>
        <w:rPr>
          <w:noProof/>
        </w:rPr>
        <w:drawing>
          <wp:inline distT="0" distB="0" distL="0" distR="0">
            <wp:extent cx="1669311" cy="16693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0426" cy="1710426"/>
                    </a:xfrm>
                    <a:prstGeom prst="rect">
                      <a:avLst/>
                    </a:prstGeom>
                  </pic:spPr>
                </pic:pic>
              </a:graphicData>
            </a:graphic>
          </wp:inline>
        </w:drawing>
      </w:r>
    </w:p>
    <w:p w:rsidR="00907679" w:rsidRDefault="00907679" w:rsidP="00BA20F3">
      <w:pPr>
        <w:jc w:val="center"/>
        <w:rPr>
          <w:b/>
          <w:bCs/>
        </w:rPr>
      </w:pPr>
    </w:p>
    <w:p w:rsidR="00282A37" w:rsidRDefault="00282A37" w:rsidP="00BA20F3">
      <w:pPr>
        <w:jc w:val="center"/>
        <w:rPr>
          <w:b/>
          <w:bCs/>
          <w:sz w:val="36"/>
          <w:szCs w:val="36"/>
        </w:rPr>
      </w:pPr>
      <w:r w:rsidRPr="00DF1818">
        <w:rPr>
          <w:b/>
          <w:bCs/>
          <w:sz w:val="36"/>
          <w:szCs w:val="36"/>
        </w:rPr>
        <w:t>202</w:t>
      </w:r>
      <w:r w:rsidR="00CB7B13">
        <w:rPr>
          <w:b/>
          <w:bCs/>
          <w:sz w:val="36"/>
          <w:szCs w:val="36"/>
        </w:rPr>
        <w:t>4</w:t>
      </w:r>
      <w:r w:rsidRPr="00DF1818">
        <w:rPr>
          <w:b/>
          <w:bCs/>
          <w:sz w:val="36"/>
          <w:szCs w:val="36"/>
        </w:rPr>
        <w:t xml:space="preserve"> </w:t>
      </w:r>
      <w:r w:rsidR="00CB7B13">
        <w:rPr>
          <w:b/>
          <w:bCs/>
          <w:sz w:val="36"/>
          <w:szCs w:val="36"/>
        </w:rPr>
        <w:t>Spring</w:t>
      </w:r>
      <w:r w:rsidRPr="00DF1818">
        <w:rPr>
          <w:b/>
          <w:bCs/>
          <w:sz w:val="36"/>
          <w:szCs w:val="36"/>
        </w:rPr>
        <w:t xml:space="preserve"> Se</w:t>
      </w:r>
      <w:r w:rsidR="00C2532F">
        <w:rPr>
          <w:b/>
          <w:bCs/>
          <w:sz w:val="36"/>
          <w:szCs w:val="36"/>
        </w:rPr>
        <w:t>mester</w:t>
      </w:r>
    </w:p>
    <w:p w:rsidR="00BA20F3" w:rsidRPr="00907679" w:rsidRDefault="00BA20F3" w:rsidP="00BA20F3">
      <w:pPr>
        <w:jc w:val="center"/>
        <w:rPr>
          <w:b/>
          <w:bCs/>
          <w:sz w:val="36"/>
          <w:szCs w:val="36"/>
        </w:rPr>
      </w:pPr>
      <w:r w:rsidRPr="00907679">
        <w:rPr>
          <w:b/>
          <w:bCs/>
          <w:sz w:val="36"/>
          <w:szCs w:val="36"/>
        </w:rPr>
        <w:t xml:space="preserve">Individual Lesson </w:t>
      </w:r>
      <w:r w:rsidR="005605C9">
        <w:rPr>
          <w:b/>
          <w:bCs/>
          <w:sz w:val="36"/>
          <w:szCs w:val="36"/>
        </w:rPr>
        <w:t>Terms and Conditions</w:t>
      </w:r>
    </w:p>
    <w:p w:rsidR="00BA20F3" w:rsidRDefault="00BA20F3" w:rsidP="00BA20F3"/>
    <w:p w:rsidR="00BA20F3" w:rsidRPr="00155020" w:rsidRDefault="00BA20F3" w:rsidP="00BA20F3">
      <w:pPr>
        <w:rPr>
          <w:b/>
          <w:bCs/>
          <w:u w:val="single"/>
        </w:rPr>
      </w:pPr>
      <w:r w:rsidRPr="00155020">
        <w:rPr>
          <w:b/>
          <w:bCs/>
          <w:u w:val="single"/>
        </w:rPr>
        <w:t xml:space="preserve">Overview </w:t>
      </w:r>
    </w:p>
    <w:p w:rsidR="00BA20F3" w:rsidRDefault="00BA20F3" w:rsidP="00282A37">
      <w:r>
        <w:t xml:space="preserve">The Sycamore School of Music (SSM) operates on </w:t>
      </w:r>
      <w:r w:rsidR="0000704B">
        <w:t xml:space="preserve">a </w:t>
      </w:r>
      <w:r w:rsidR="00EC2174">
        <w:rPr>
          <w:u w:val="single"/>
        </w:rPr>
        <w:t>January 8</w:t>
      </w:r>
      <w:r w:rsidR="00DD6473">
        <w:rPr>
          <w:u w:val="single"/>
        </w:rPr>
        <w:t xml:space="preserve"> </w:t>
      </w:r>
      <w:r w:rsidR="0000704B" w:rsidRPr="0000704B">
        <w:rPr>
          <w:u w:val="single"/>
        </w:rPr>
        <w:t xml:space="preserve">to </w:t>
      </w:r>
      <w:r w:rsidR="00EC2174">
        <w:rPr>
          <w:u w:val="single"/>
        </w:rPr>
        <w:t xml:space="preserve">May </w:t>
      </w:r>
      <w:r w:rsidR="0027669A">
        <w:rPr>
          <w:u w:val="single"/>
        </w:rPr>
        <w:t>17</w:t>
      </w:r>
      <w:r w:rsidR="00DD6473">
        <w:t xml:space="preserve"> </w:t>
      </w:r>
      <w:r w:rsidR="0000704B">
        <w:t>for 202</w:t>
      </w:r>
      <w:r w:rsidR="00EC2174">
        <w:t>4 Spring</w:t>
      </w:r>
      <w:r w:rsidR="00DD6473">
        <w:t xml:space="preserve"> </w:t>
      </w:r>
      <w:r w:rsidR="0000704B">
        <w:t>semester</w:t>
      </w:r>
      <w:r>
        <w:t xml:space="preserve">. Tuition includes </w:t>
      </w:r>
      <w:r w:rsidR="00C2532F">
        <w:t>1</w:t>
      </w:r>
      <w:r w:rsidR="00EC2174">
        <w:t>9</w:t>
      </w:r>
      <w:r w:rsidR="00C2532F">
        <w:t xml:space="preserve"> </w:t>
      </w:r>
      <w:r>
        <w:t xml:space="preserve">weekly private lessons (30-, 45- or </w:t>
      </w:r>
      <w:proofErr w:type="gramStart"/>
      <w:r>
        <w:t>60 minute</w:t>
      </w:r>
      <w:proofErr w:type="gramEnd"/>
      <w:r>
        <w:t xml:space="preserve"> duration)</w:t>
      </w:r>
      <w:r w:rsidR="00EC2174">
        <w:t xml:space="preserve"> and two make-up weeks</w:t>
      </w:r>
      <w:r w:rsidR="0027669A">
        <w:t xml:space="preserve"> (May 20-31)</w:t>
      </w:r>
      <w:r>
        <w:t xml:space="preserve"> over the course of those </w:t>
      </w:r>
      <w:r w:rsidR="00DD6473">
        <w:t>f</w:t>
      </w:r>
      <w:r w:rsidR="00EC2174">
        <w:t>ive</w:t>
      </w:r>
      <w:r w:rsidR="00DD6473">
        <w:t xml:space="preserve"> </w:t>
      </w:r>
      <w:r>
        <w:t xml:space="preserve">months. The tuition </w:t>
      </w:r>
      <w:r w:rsidR="0000704B">
        <w:t xml:space="preserve">and registration fee </w:t>
      </w:r>
      <w:r>
        <w:t xml:space="preserve">also supports educational opportunities such as: private and studio recitals, educational and administration support outside of the lesson time. </w:t>
      </w:r>
    </w:p>
    <w:p w:rsidR="00EA2C48" w:rsidRDefault="00EA2C48" w:rsidP="00BA20F3">
      <w:pPr>
        <w:rPr>
          <w:b/>
          <w:bCs/>
          <w:u w:val="single"/>
        </w:rPr>
      </w:pPr>
    </w:p>
    <w:p w:rsidR="00BA20F3" w:rsidRDefault="00BA20F3" w:rsidP="00BA20F3">
      <w:r w:rsidRPr="00155020">
        <w:rPr>
          <w:b/>
          <w:bCs/>
          <w:u w:val="single"/>
        </w:rPr>
        <w:t>I</w:t>
      </w:r>
      <w:r w:rsidR="00155020">
        <w:rPr>
          <w:b/>
          <w:bCs/>
          <w:u w:val="single"/>
        </w:rPr>
        <w:t xml:space="preserve">ndividual </w:t>
      </w:r>
      <w:r w:rsidRPr="00155020">
        <w:rPr>
          <w:b/>
          <w:bCs/>
          <w:u w:val="single"/>
        </w:rPr>
        <w:t>L</w:t>
      </w:r>
      <w:r w:rsidR="00155020">
        <w:rPr>
          <w:b/>
          <w:bCs/>
          <w:u w:val="single"/>
        </w:rPr>
        <w:t>esson</w:t>
      </w:r>
      <w:r w:rsidRPr="00155020">
        <w:rPr>
          <w:b/>
          <w:bCs/>
          <w:u w:val="single"/>
        </w:rPr>
        <w:t xml:space="preserve"> T</w:t>
      </w:r>
      <w:r w:rsidR="00155020">
        <w:rPr>
          <w:b/>
          <w:bCs/>
          <w:u w:val="single"/>
        </w:rPr>
        <w:t>uition</w:t>
      </w:r>
      <w:r w:rsidRPr="00155020">
        <w:rPr>
          <w:b/>
          <w:bCs/>
          <w:u w:val="single"/>
        </w:rPr>
        <w:t xml:space="preserve"> R</w:t>
      </w:r>
      <w:r w:rsidR="00155020">
        <w:rPr>
          <w:b/>
          <w:bCs/>
          <w:u w:val="single"/>
        </w:rPr>
        <w:t>ates</w:t>
      </w:r>
      <w:r>
        <w:t xml:space="preserve"> (202</w:t>
      </w:r>
      <w:r w:rsidR="00EC2174">
        <w:t>4</w:t>
      </w:r>
      <w:r>
        <w:t xml:space="preserve"> </w:t>
      </w:r>
      <w:r w:rsidR="00EC2174">
        <w:t>Spring</w:t>
      </w:r>
      <w:r>
        <w:t xml:space="preserve"> Semester) </w:t>
      </w:r>
    </w:p>
    <w:p w:rsidR="00BA20F3" w:rsidRDefault="001C23DF" w:rsidP="00BA20F3">
      <w:r>
        <w:t xml:space="preserve">$30 Annual </w:t>
      </w:r>
      <w:r w:rsidR="00BA20F3">
        <w:t xml:space="preserve">Registration </w:t>
      </w:r>
      <w:r>
        <w:t>Fee/</w:t>
      </w:r>
      <w:r w:rsidR="00907679">
        <w:t xml:space="preserve"> per student at enrollment</w:t>
      </w:r>
      <w:r w:rsidR="00D727E1">
        <w:t xml:space="preserve"> (New Student only)</w:t>
      </w:r>
    </w:p>
    <w:p w:rsidR="00BA20F3" w:rsidRDefault="00BA20F3" w:rsidP="00BA20F3">
      <w:r>
        <w:t xml:space="preserve">30 minutes - </w:t>
      </w:r>
      <w:r w:rsidR="00C76EE7">
        <w:t>$</w:t>
      </w:r>
      <w:r w:rsidR="00EC2174">
        <w:t>665</w:t>
      </w:r>
      <w:r w:rsidR="00C76EE7">
        <w:t xml:space="preserve"> ($35/lesson)</w:t>
      </w:r>
    </w:p>
    <w:p w:rsidR="00BA20F3" w:rsidRDefault="00BA20F3" w:rsidP="00BA20F3">
      <w:r>
        <w:t xml:space="preserve">45 minutes - </w:t>
      </w:r>
      <w:r w:rsidR="00C76EE7">
        <w:t>$</w:t>
      </w:r>
      <w:r w:rsidR="00EC2174">
        <w:t>1,007</w:t>
      </w:r>
      <w:r w:rsidR="00C76EE7">
        <w:t>($53/lesson)</w:t>
      </w:r>
    </w:p>
    <w:p w:rsidR="00BA20F3" w:rsidRDefault="00BA20F3" w:rsidP="00BA20F3">
      <w:r>
        <w:t>60 minutes -</w:t>
      </w:r>
      <w:r w:rsidR="00C76EE7">
        <w:t xml:space="preserve"> $</w:t>
      </w:r>
      <w:r w:rsidR="00EC2174">
        <w:t>1,330</w:t>
      </w:r>
      <w:r w:rsidR="00C76EE7">
        <w:t xml:space="preserve"> ($70/lesson)</w:t>
      </w:r>
    </w:p>
    <w:p w:rsidR="00BA20F3" w:rsidRDefault="00BA20F3" w:rsidP="00BA20F3"/>
    <w:p w:rsidR="00BA20F3" w:rsidRDefault="00BA20F3" w:rsidP="00D727E1">
      <w:r w:rsidRPr="00907679">
        <w:rPr>
          <w:b/>
          <w:bCs/>
          <w:u w:val="single"/>
        </w:rPr>
        <w:t>P</w:t>
      </w:r>
      <w:r w:rsidR="00907679">
        <w:rPr>
          <w:b/>
          <w:bCs/>
          <w:u w:val="single"/>
        </w:rPr>
        <w:t xml:space="preserve">ayment </w:t>
      </w:r>
      <w:r w:rsidRPr="00907679">
        <w:rPr>
          <w:b/>
          <w:bCs/>
          <w:u w:val="single"/>
        </w:rPr>
        <w:t>O</w:t>
      </w:r>
      <w:r w:rsidR="00907679">
        <w:rPr>
          <w:b/>
          <w:bCs/>
          <w:u w:val="single"/>
        </w:rPr>
        <w:t>ptions</w:t>
      </w:r>
      <w:r w:rsidRPr="00907679">
        <w:rPr>
          <w:b/>
          <w:bCs/>
          <w:u w:val="single"/>
        </w:rPr>
        <w:br/>
      </w:r>
      <w:r w:rsidR="00C76EE7">
        <w:t xml:space="preserve">Payments for lesson may be made via cash, check, Visa, or MasterCard. </w:t>
      </w:r>
    </w:p>
    <w:p w:rsidR="001F01DE" w:rsidRDefault="001F01DE" w:rsidP="001F01DE">
      <w:pPr>
        <w:pStyle w:val="ListParagraph"/>
        <w:numPr>
          <w:ilvl w:val="0"/>
          <w:numId w:val="5"/>
        </w:numPr>
      </w:pPr>
      <w:r>
        <w:t xml:space="preserve">30 min lesson tuition is required </w:t>
      </w:r>
      <w:r w:rsidR="002B61D1">
        <w:t>in full or two installments</w:t>
      </w:r>
      <w:r>
        <w:t xml:space="preserve"> due by </w:t>
      </w:r>
      <w:r w:rsidR="00EC2174">
        <w:rPr>
          <w:b/>
          <w:bCs/>
          <w:u w:val="single"/>
        </w:rPr>
        <w:t>January 3</w:t>
      </w:r>
      <w:r>
        <w:t>.</w:t>
      </w:r>
      <w:r w:rsidR="002B61D1">
        <w:t xml:space="preserve"> The second payment is due by </w:t>
      </w:r>
      <w:r w:rsidR="00EC2174">
        <w:rPr>
          <w:b/>
          <w:bCs/>
          <w:u w:val="single"/>
        </w:rPr>
        <w:t>March 15</w:t>
      </w:r>
      <w:r w:rsidR="002B61D1">
        <w:t>.</w:t>
      </w:r>
    </w:p>
    <w:p w:rsidR="00FC3612" w:rsidRDefault="001F01DE" w:rsidP="00FC3612">
      <w:pPr>
        <w:pStyle w:val="ListParagraph"/>
        <w:numPr>
          <w:ilvl w:val="0"/>
          <w:numId w:val="5"/>
        </w:numPr>
      </w:pPr>
      <w:r>
        <w:t>45 min/60 min lesson tuition can be</w:t>
      </w:r>
      <w:r w:rsidR="002B61D1">
        <w:t xml:space="preserve"> full or</w:t>
      </w:r>
      <w:r w:rsidR="00FC3612">
        <w:t xml:space="preserve"> split into two equal payments. The first payment is due by </w:t>
      </w:r>
      <w:r w:rsidR="00EC2174">
        <w:rPr>
          <w:b/>
          <w:bCs/>
          <w:u w:val="single"/>
        </w:rPr>
        <w:t>January 3</w:t>
      </w:r>
      <w:r w:rsidR="00FC3612">
        <w:t xml:space="preserve">. The second payment is due by </w:t>
      </w:r>
      <w:r w:rsidR="00EC2174">
        <w:rPr>
          <w:b/>
          <w:bCs/>
          <w:u w:val="single"/>
        </w:rPr>
        <w:t>March 15</w:t>
      </w:r>
      <w:r w:rsidR="00FC3612">
        <w:t>.</w:t>
      </w:r>
    </w:p>
    <w:p w:rsidR="00FC3612" w:rsidRDefault="00FC3612" w:rsidP="00BA20F3"/>
    <w:p w:rsidR="00BA20F3" w:rsidRDefault="00BA20F3" w:rsidP="00BA20F3">
      <w:r>
        <w:t xml:space="preserve">***Any students registering after the semester start must email the office. Tuition will be prorated and calculated on a per student basis. </w:t>
      </w:r>
    </w:p>
    <w:p w:rsidR="00BA20F3" w:rsidRDefault="00BA20F3" w:rsidP="00BA20F3"/>
    <w:p w:rsidR="00C76560" w:rsidRPr="00155020" w:rsidRDefault="00BA20F3" w:rsidP="00BA20F3">
      <w:pPr>
        <w:rPr>
          <w:b/>
          <w:bCs/>
          <w:u w:val="single"/>
        </w:rPr>
      </w:pPr>
      <w:r w:rsidRPr="00155020">
        <w:rPr>
          <w:b/>
          <w:bCs/>
          <w:u w:val="single"/>
        </w:rPr>
        <w:t>O</w:t>
      </w:r>
      <w:r w:rsidR="00907679">
        <w:rPr>
          <w:b/>
          <w:bCs/>
          <w:u w:val="single"/>
        </w:rPr>
        <w:t>ther</w:t>
      </w:r>
      <w:r w:rsidRPr="00155020">
        <w:rPr>
          <w:b/>
          <w:bCs/>
          <w:u w:val="single"/>
        </w:rPr>
        <w:t xml:space="preserve"> F</w:t>
      </w:r>
      <w:r w:rsidR="00907679">
        <w:rPr>
          <w:b/>
          <w:bCs/>
          <w:u w:val="single"/>
        </w:rPr>
        <w:t>ees</w:t>
      </w:r>
    </w:p>
    <w:p w:rsidR="00BA20F3" w:rsidRDefault="00BA20F3" w:rsidP="00C76EE7">
      <w:pPr>
        <w:pStyle w:val="ListParagraph"/>
        <w:numPr>
          <w:ilvl w:val="0"/>
          <w:numId w:val="7"/>
        </w:numPr>
      </w:pPr>
      <w:r>
        <w:t xml:space="preserve">Accounts with past due balance of greater than 15 days will be accessed a $25 late payment fee. </w:t>
      </w:r>
    </w:p>
    <w:p w:rsidR="00BA20F3" w:rsidRDefault="00BA20F3" w:rsidP="00C76EE7">
      <w:pPr>
        <w:pStyle w:val="ListParagraph"/>
        <w:numPr>
          <w:ilvl w:val="0"/>
          <w:numId w:val="7"/>
        </w:numPr>
      </w:pPr>
      <w:r>
        <w:t xml:space="preserve">Accounts with a past due balance will be notified on the 25th day of the month of our intent to discontinue services if the balance is not resolved by the 30th of the month. </w:t>
      </w:r>
    </w:p>
    <w:p w:rsidR="00124177" w:rsidRDefault="00124177" w:rsidP="00C76EE7">
      <w:pPr>
        <w:pStyle w:val="ListParagraph"/>
        <w:numPr>
          <w:ilvl w:val="0"/>
          <w:numId w:val="7"/>
        </w:numPr>
      </w:pPr>
      <w:r>
        <w:t>There is a $3</w:t>
      </w:r>
      <w:r w:rsidR="009551FF">
        <w:t>9</w:t>
      </w:r>
      <w:r>
        <w:t xml:space="preserve"> fee for returned checks. </w:t>
      </w:r>
    </w:p>
    <w:p w:rsidR="00161F23" w:rsidRDefault="00161F23" w:rsidP="00BA20F3"/>
    <w:p w:rsidR="00FC3612" w:rsidRPr="00155020" w:rsidRDefault="00FC3612" w:rsidP="00FC3612">
      <w:pPr>
        <w:rPr>
          <w:b/>
          <w:bCs/>
          <w:u w:val="single"/>
        </w:rPr>
      </w:pPr>
      <w:r w:rsidRPr="00155020">
        <w:rPr>
          <w:b/>
          <w:bCs/>
          <w:u w:val="single"/>
        </w:rPr>
        <w:t>M</w:t>
      </w:r>
      <w:r>
        <w:rPr>
          <w:b/>
          <w:bCs/>
          <w:u w:val="single"/>
        </w:rPr>
        <w:t>ake</w:t>
      </w:r>
      <w:r w:rsidRPr="00155020">
        <w:rPr>
          <w:b/>
          <w:bCs/>
          <w:u w:val="single"/>
        </w:rPr>
        <w:t xml:space="preserve"> </w:t>
      </w:r>
      <w:r>
        <w:rPr>
          <w:b/>
          <w:bCs/>
          <w:u w:val="single"/>
        </w:rPr>
        <w:t>up</w:t>
      </w:r>
      <w:r w:rsidRPr="00155020">
        <w:rPr>
          <w:b/>
          <w:bCs/>
          <w:u w:val="single"/>
        </w:rPr>
        <w:t xml:space="preserve"> P</w:t>
      </w:r>
      <w:r>
        <w:rPr>
          <w:b/>
          <w:bCs/>
          <w:u w:val="single"/>
        </w:rPr>
        <w:t>olicy</w:t>
      </w:r>
    </w:p>
    <w:p w:rsidR="00FC3612" w:rsidRDefault="00FC3612" w:rsidP="00FC3612">
      <w:pPr>
        <w:pStyle w:val="ListParagraph"/>
        <w:numPr>
          <w:ilvl w:val="0"/>
          <w:numId w:val="9"/>
        </w:numPr>
      </w:pPr>
      <w:r w:rsidRPr="00207F20">
        <w:rPr>
          <w:b/>
          <w:bCs/>
          <w:u w:val="single"/>
        </w:rPr>
        <w:t>24-hour notice of the cancellation to your instructor is required</w:t>
      </w:r>
      <w:r>
        <w:t xml:space="preserve"> for a make-up lesson to be scheduled. Cancellations with less than 24-hour notice (or no-shows) will not be made up, nor will any refunds be issued. </w:t>
      </w:r>
    </w:p>
    <w:p w:rsidR="00FC3612" w:rsidRDefault="00FC3612" w:rsidP="00FC3612">
      <w:pPr>
        <w:pStyle w:val="ListParagraph"/>
        <w:numPr>
          <w:ilvl w:val="0"/>
          <w:numId w:val="9"/>
        </w:numPr>
      </w:pPr>
      <w:r>
        <w:t xml:space="preserve">In rare cases of emergency sickness or crisis where 24-hour notice is not possible, please contact your instructor with as much notice as possible. An attempt to make-up lessons due to student illness will be made but is not guaranteed. </w:t>
      </w:r>
    </w:p>
    <w:p w:rsidR="00FC3612" w:rsidRDefault="00FC3612" w:rsidP="00FC3612">
      <w:pPr>
        <w:pStyle w:val="ListParagraph"/>
        <w:numPr>
          <w:ilvl w:val="0"/>
          <w:numId w:val="9"/>
        </w:numPr>
      </w:pPr>
      <w:r>
        <w:t xml:space="preserve">Lessons postponed by the teacher will be made up or taught by a substitute instructor before the end of the semester. </w:t>
      </w:r>
    </w:p>
    <w:p w:rsidR="00FC3612" w:rsidRDefault="00FC3612" w:rsidP="00FC3612">
      <w:pPr>
        <w:pStyle w:val="ListParagraph"/>
        <w:numPr>
          <w:ilvl w:val="0"/>
          <w:numId w:val="9"/>
        </w:numPr>
      </w:pPr>
      <w:r>
        <w:t xml:space="preserve">Generally, faculty are unable to accommodate more than 2 make-up lesson per semester. Students who miss more than 2 lessons per semester are not guaranteed more than 2 make-up lessons and refunds will not be issued. </w:t>
      </w:r>
    </w:p>
    <w:p w:rsidR="00FC3612" w:rsidRDefault="00FC3612" w:rsidP="00FC3612">
      <w:pPr>
        <w:pStyle w:val="ListParagraph"/>
        <w:numPr>
          <w:ilvl w:val="0"/>
          <w:numId w:val="9"/>
        </w:numPr>
      </w:pPr>
      <w:r w:rsidRPr="003254E1">
        <w:t>Lessons not made up before the end of each session are forfeited.</w:t>
      </w:r>
    </w:p>
    <w:p w:rsidR="00FC3612" w:rsidRDefault="00FC3612" w:rsidP="00FC3612">
      <w:pPr>
        <w:pStyle w:val="ListParagraph"/>
        <w:numPr>
          <w:ilvl w:val="0"/>
          <w:numId w:val="9"/>
        </w:numPr>
      </w:pPr>
      <w:r>
        <w:t>All scheduling issues and cancellations must be communicated directly with your</w:t>
      </w:r>
    </w:p>
    <w:p w:rsidR="00FC3612" w:rsidRDefault="00FC3612" w:rsidP="00FC3612">
      <w:pPr>
        <w:pStyle w:val="ListParagraph"/>
      </w:pPr>
      <w:r>
        <w:t>instructor.</w:t>
      </w:r>
    </w:p>
    <w:p w:rsidR="00BA20F3" w:rsidRDefault="00BA20F3" w:rsidP="00BA20F3"/>
    <w:p w:rsidR="00362F24" w:rsidRPr="00161F23" w:rsidRDefault="00EA2C48" w:rsidP="00BA20F3">
      <w:pPr>
        <w:rPr>
          <w:u w:val="single"/>
        </w:rPr>
      </w:pPr>
      <w:r>
        <w:rPr>
          <w:b/>
          <w:bCs/>
          <w:u w:val="single"/>
        </w:rPr>
        <w:t>Withdrawal</w:t>
      </w:r>
      <w:r w:rsidR="00BA20F3" w:rsidRPr="00907679">
        <w:rPr>
          <w:b/>
          <w:bCs/>
          <w:u w:val="single"/>
        </w:rPr>
        <w:t xml:space="preserve"> P</w:t>
      </w:r>
      <w:r w:rsidR="00124177">
        <w:rPr>
          <w:b/>
          <w:bCs/>
          <w:u w:val="single"/>
        </w:rPr>
        <w:t>olicy</w:t>
      </w:r>
    </w:p>
    <w:p w:rsidR="00BA20F3" w:rsidRDefault="00BA20F3" w:rsidP="00BA20F3">
      <w:r w:rsidRPr="00161F23">
        <w:rPr>
          <w:u w:val="single"/>
        </w:rPr>
        <w:t>Notice of four weekly lessons</w:t>
      </w:r>
      <w:r w:rsidR="0086408B">
        <w:rPr>
          <w:u w:val="single"/>
        </w:rPr>
        <w:t xml:space="preserve"> (30 days)</w:t>
      </w:r>
      <w:r w:rsidRPr="00161F23">
        <w:rPr>
          <w:u w:val="single"/>
        </w:rPr>
        <w:t xml:space="preserve"> is </w:t>
      </w:r>
      <w:r w:rsidR="0090209D" w:rsidRPr="00161F23">
        <w:rPr>
          <w:u w:val="single"/>
        </w:rPr>
        <w:t>r</w:t>
      </w:r>
      <w:r w:rsidRPr="00161F23">
        <w:rPr>
          <w:u w:val="single"/>
        </w:rPr>
        <w:t>equired</w:t>
      </w:r>
      <w:r>
        <w:t xml:space="preserve"> when withdrawing from </w:t>
      </w:r>
      <w:r w:rsidR="00362F24">
        <w:t xml:space="preserve">individual </w:t>
      </w:r>
      <w:r>
        <w:t>lessons.</w:t>
      </w:r>
      <w:r w:rsidR="00362F24">
        <w:t xml:space="preserve"> To discontinue charges to your credit card, notify the office via email (</w:t>
      </w:r>
      <w:hyperlink r:id="rId6" w:history="1">
        <w:r w:rsidR="00362F24" w:rsidRPr="00BA078A">
          <w:rPr>
            <w:rStyle w:val="Hyperlink"/>
          </w:rPr>
          <w:t>musicschool@sycamorechurch.org</w:t>
        </w:r>
      </w:hyperlink>
      <w:r w:rsidR="00362F24">
        <w:t xml:space="preserve">) </w:t>
      </w:r>
      <w:r w:rsidR="0090209D">
        <w:t xml:space="preserve">and the </w:t>
      </w:r>
      <w:r w:rsidR="00362F24">
        <w:t>instructor.</w:t>
      </w:r>
      <w:r>
        <w:t xml:space="preserve"> </w:t>
      </w:r>
      <w:r w:rsidR="00EA2C48">
        <w:t xml:space="preserve">A refund may be issued at the time of withdrawal for any tuition paid beyond the 30-day withdrawal notification. </w:t>
      </w:r>
      <w:r>
        <w:t xml:space="preserve">Please remember, individual lessons at SSM are considered a commitment of a semester. </w:t>
      </w:r>
    </w:p>
    <w:p w:rsidR="00BA20F3" w:rsidRDefault="00BA20F3" w:rsidP="00BA20F3"/>
    <w:p w:rsidR="00207F20" w:rsidRPr="00207F20" w:rsidRDefault="00207F20" w:rsidP="00BA20F3">
      <w:pPr>
        <w:rPr>
          <w:b/>
          <w:bCs/>
          <w:u w:val="single"/>
        </w:rPr>
      </w:pPr>
      <w:r w:rsidRPr="00207F20">
        <w:rPr>
          <w:b/>
          <w:bCs/>
          <w:u w:val="single"/>
        </w:rPr>
        <w:t xml:space="preserve">Inclement Weather </w:t>
      </w:r>
    </w:p>
    <w:p w:rsidR="00207F20" w:rsidRDefault="00207F20" w:rsidP="00BA20F3">
      <w:r>
        <w:t xml:space="preserve">In case of inclement weather, the teachers will contact their students. You may also check our website (Sycamorechurch.org) for weather instructions. </w:t>
      </w:r>
    </w:p>
    <w:p w:rsidR="00207F20" w:rsidRDefault="00207F20" w:rsidP="00BA20F3">
      <w:r>
        <w:t xml:space="preserve">Weather closure decisions will not necessarily coincide with the Loveland/Sycamore/Mason Schools. </w:t>
      </w:r>
    </w:p>
    <w:p w:rsidR="00207F20" w:rsidRDefault="00207F20" w:rsidP="00BA20F3"/>
    <w:p w:rsidR="00BA20F3" w:rsidRPr="00124177" w:rsidRDefault="00BA20F3" w:rsidP="00BA20F3">
      <w:pPr>
        <w:rPr>
          <w:b/>
          <w:bCs/>
          <w:u w:val="single"/>
        </w:rPr>
      </w:pPr>
      <w:r w:rsidRPr="00124177">
        <w:rPr>
          <w:b/>
          <w:bCs/>
          <w:u w:val="single"/>
        </w:rPr>
        <w:t>S</w:t>
      </w:r>
      <w:r w:rsidR="00124177">
        <w:rPr>
          <w:b/>
          <w:bCs/>
          <w:u w:val="single"/>
        </w:rPr>
        <w:t>afety</w:t>
      </w:r>
      <w:r w:rsidRPr="00124177">
        <w:rPr>
          <w:b/>
          <w:bCs/>
          <w:u w:val="single"/>
        </w:rPr>
        <w:t xml:space="preserve"> P</w:t>
      </w:r>
      <w:r w:rsidR="00124177">
        <w:rPr>
          <w:b/>
          <w:bCs/>
          <w:u w:val="single"/>
        </w:rPr>
        <w:t>olicy</w:t>
      </w:r>
    </w:p>
    <w:p w:rsidR="00BA20F3" w:rsidRDefault="00BA20F3" w:rsidP="00BA20F3">
      <w:r>
        <w:t xml:space="preserve">This policy attempts to eliminate abuse of minors and vulnerable adults by reducing or eliminate instances where adults and minors might be alone together. The fundamental principle of safety </w:t>
      </w:r>
      <w:r w:rsidR="00C76560">
        <w:t xml:space="preserve">policy </w:t>
      </w:r>
      <w:r>
        <w:t xml:space="preserve">is that minors should never be alone with a single adult. </w:t>
      </w:r>
    </w:p>
    <w:p w:rsidR="00BA20F3" w:rsidRDefault="00BA20F3" w:rsidP="00BA20F3"/>
    <w:p w:rsidR="00BA20F3" w:rsidRDefault="00BA20F3" w:rsidP="00BA20F3">
      <w:r>
        <w:t xml:space="preserve">As a response to this policy, </w:t>
      </w:r>
      <w:r w:rsidRPr="0066185C">
        <w:rPr>
          <w:b/>
          <w:bCs/>
          <w:u w:val="single"/>
        </w:rPr>
        <w:t>a parent/guardian must accompany students under the age of 18 to their lesson.</w:t>
      </w:r>
      <w:r>
        <w:t xml:space="preserve"> Parents/guardians may sit inside the instruction room or in the hallway within view of the student through the window in the door. </w:t>
      </w:r>
    </w:p>
    <w:p w:rsidR="00207F20" w:rsidRDefault="00207F20" w:rsidP="00BA20F3">
      <w:pPr>
        <w:rPr>
          <w:rFonts w:cstheme="minorHAnsi"/>
        </w:rPr>
      </w:pPr>
      <w:r w:rsidRPr="007B513D">
        <w:rPr>
          <w:rFonts w:cstheme="minorHAnsi"/>
        </w:rPr>
        <w:t xml:space="preserve">All instructors have had a background check. </w:t>
      </w:r>
    </w:p>
    <w:p w:rsidR="007B513D" w:rsidRPr="007B513D" w:rsidRDefault="007B513D" w:rsidP="00BA20F3">
      <w:pPr>
        <w:rPr>
          <w:rFonts w:cstheme="minorHAnsi"/>
        </w:rPr>
      </w:pPr>
    </w:p>
    <w:sectPr w:rsidR="007B513D" w:rsidRPr="007B513D" w:rsidSect="00BA2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1548"/>
    <w:multiLevelType w:val="hybridMultilevel"/>
    <w:tmpl w:val="759EC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2359D"/>
    <w:multiLevelType w:val="hybridMultilevel"/>
    <w:tmpl w:val="AC502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97939"/>
    <w:multiLevelType w:val="multilevel"/>
    <w:tmpl w:val="A4BEA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A522AD"/>
    <w:multiLevelType w:val="hybridMultilevel"/>
    <w:tmpl w:val="7100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15655"/>
    <w:multiLevelType w:val="hybridMultilevel"/>
    <w:tmpl w:val="A9B27D96"/>
    <w:lvl w:ilvl="0" w:tplc="97841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1B3BDB"/>
    <w:multiLevelType w:val="hybridMultilevel"/>
    <w:tmpl w:val="8F089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B76289"/>
    <w:multiLevelType w:val="hybridMultilevel"/>
    <w:tmpl w:val="EAC2C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D16F9"/>
    <w:multiLevelType w:val="hybridMultilevel"/>
    <w:tmpl w:val="ED1E4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B07499"/>
    <w:multiLevelType w:val="hybridMultilevel"/>
    <w:tmpl w:val="E0883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49256E"/>
    <w:multiLevelType w:val="hybridMultilevel"/>
    <w:tmpl w:val="4C804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3392523">
    <w:abstractNumId w:val="1"/>
  </w:num>
  <w:num w:numId="2" w16cid:durableId="2145343421">
    <w:abstractNumId w:val="0"/>
  </w:num>
  <w:num w:numId="3" w16cid:durableId="2088840573">
    <w:abstractNumId w:val="7"/>
  </w:num>
  <w:num w:numId="4" w16cid:durableId="953905408">
    <w:abstractNumId w:val="4"/>
  </w:num>
  <w:num w:numId="5" w16cid:durableId="657154239">
    <w:abstractNumId w:val="8"/>
  </w:num>
  <w:num w:numId="6" w16cid:durableId="339433459">
    <w:abstractNumId w:val="9"/>
  </w:num>
  <w:num w:numId="7" w16cid:durableId="353842877">
    <w:abstractNumId w:val="3"/>
  </w:num>
  <w:num w:numId="8" w16cid:durableId="1216770727">
    <w:abstractNumId w:val="6"/>
  </w:num>
  <w:num w:numId="9" w16cid:durableId="572588310">
    <w:abstractNumId w:val="5"/>
  </w:num>
  <w:num w:numId="10" w16cid:durableId="18228872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0F3"/>
    <w:rsid w:val="0000704B"/>
    <w:rsid w:val="000972D2"/>
    <w:rsid w:val="000B6DDE"/>
    <w:rsid w:val="00124177"/>
    <w:rsid w:val="00142B39"/>
    <w:rsid w:val="00155020"/>
    <w:rsid w:val="00161F23"/>
    <w:rsid w:val="00180D81"/>
    <w:rsid w:val="00187F1E"/>
    <w:rsid w:val="001A4BB4"/>
    <w:rsid w:val="001C23DF"/>
    <w:rsid w:val="001F01DE"/>
    <w:rsid w:val="00207F20"/>
    <w:rsid w:val="00234A64"/>
    <w:rsid w:val="0027669A"/>
    <w:rsid w:val="00282A37"/>
    <w:rsid w:val="002B61D1"/>
    <w:rsid w:val="002C58CE"/>
    <w:rsid w:val="003254E1"/>
    <w:rsid w:val="00362F24"/>
    <w:rsid w:val="00431DDC"/>
    <w:rsid w:val="004F51EB"/>
    <w:rsid w:val="005605C9"/>
    <w:rsid w:val="005847FA"/>
    <w:rsid w:val="0066185C"/>
    <w:rsid w:val="00722D39"/>
    <w:rsid w:val="007B513D"/>
    <w:rsid w:val="0086408B"/>
    <w:rsid w:val="0090209D"/>
    <w:rsid w:val="00907679"/>
    <w:rsid w:val="009551FF"/>
    <w:rsid w:val="00A6747D"/>
    <w:rsid w:val="00BA20F3"/>
    <w:rsid w:val="00C2532F"/>
    <w:rsid w:val="00C76560"/>
    <w:rsid w:val="00C76EE7"/>
    <w:rsid w:val="00CB7B13"/>
    <w:rsid w:val="00D727E1"/>
    <w:rsid w:val="00DD6473"/>
    <w:rsid w:val="00DE6603"/>
    <w:rsid w:val="00EA2C48"/>
    <w:rsid w:val="00EC2174"/>
    <w:rsid w:val="00FC3612"/>
    <w:rsid w:val="00FF3C9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223BAA2"/>
  <w15:chartTrackingRefBased/>
  <w15:docId w15:val="{26C30381-5917-544D-BB54-5D012B4A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0F3"/>
    <w:pPr>
      <w:ind w:left="720"/>
      <w:contextualSpacing/>
    </w:pPr>
  </w:style>
  <w:style w:type="character" w:styleId="Hyperlink">
    <w:name w:val="Hyperlink"/>
    <w:basedOn w:val="DefaultParagraphFont"/>
    <w:uiPriority w:val="99"/>
    <w:unhideWhenUsed/>
    <w:rsid w:val="00362F24"/>
    <w:rPr>
      <w:color w:val="0563C1" w:themeColor="hyperlink"/>
      <w:u w:val="single"/>
    </w:rPr>
  </w:style>
  <w:style w:type="character" w:styleId="UnresolvedMention">
    <w:name w:val="Unresolved Mention"/>
    <w:basedOn w:val="DefaultParagraphFont"/>
    <w:uiPriority w:val="99"/>
    <w:semiHidden/>
    <w:unhideWhenUsed/>
    <w:rsid w:val="00362F24"/>
    <w:rPr>
      <w:color w:val="605E5C"/>
      <w:shd w:val="clear" w:color="auto" w:fill="E1DFDD"/>
    </w:rPr>
  </w:style>
  <w:style w:type="paragraph" w:styleId="NormalWeb">
    <w:name w:val="Normal (Web)"/>
    <w:basedOn w:val="Normal"/>
    <w:uiPriority w:val="99"/>
    <w:unhideWhenUsed/>
    <w:rsid w:val="00180D8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731710">
      <w:bodyDiv w:val="1"/>
      <w:marLeft w:val="0"/>
      <w:marRight w:val="0"/>
      <w:marTop w:val="0"/>
      <w:marBottom w:val="0"/>
      <w:divBdr>
        <w:top w:val="none" w:sz="0" w:space="0" w:color="auto"/>
        <w:left w:val="none" w:sz="0" w:space="0" w:color="auto"/>
        <w:bottom w:val="none" w:sz="0" w:space="0" w:color="auto"/>
        <w:right w:val="none" w:sz="0" w:space="0" w:color="auto"/>
      </w:divBdr>
      <w:divsChild>
        <w:div w:id="360398327">
          <w:marLeft w:val="0"/>
          <w:marRight w:val="0"/>
          <w:marTop w:val="0"/>
          <w:marBottom w:val="0"/>
          <w:divBdr>
            <w:top w:val="none" w:sz="0" w:space="0" w:color="auto"/>
            <w:left w:val="none" w:sz="0" w:space="0" w:color="auto"/>
            <w:bottom w:val="none" w:sz="0" w:space="0" w:color="auto"/>
            <w:right w:val="none" w:sz="0" w:space="0" w:color="auto"/>
          </w:divBdr>
          <w:divsChild>
            <w:div w:id="98331983">
              <w:marLeft w:val="0"/>
              <w:marRight w:val="0"/>
              <w:marTop w:val="0"/>
              <w:marBottom w:val="0"/>
              <w:divBdr>
                <w:top w:val="none" w:sz="0" w:space="0" w:color="auto"/>
                <w:left w:val="none" w:sz="0" w:space="0" w:color="auto"/>
                <w:bottom w:val="none" w:sz="0" w:space="0" w:color="auto"/>
                <w:right w:val="none" w:sz="0" w:space="0" w:color="auto"/>
              </w:divBdr>
              <w:divsChild>
                <w:div w:id="17052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sicschool@sycamorechurch.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Sujin Kim</dc:creator>
  <cp:keywords/>
  <dc:description/>
  <cp:lastModifiedBy>Sujin Kim</cp:lastModifiedBy>
  <cp:revision>4</cp:revision>
  <cp:lastPrinted>2023-06-19T20:21:00Z</cp:lastPrinted>
  <dcterms:created xsi:type="dcterms:W3CDTF">2023-11-27T18:52:00Z</dcterms:created>
  <dcterms:modified xsi:type="dcterms:W3CDTF">2023-11-27T19:57:00Z</dcterms:modified>
</cp:coreProperties>
</file>